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610A">
      <w:pPr>
        <w:widowControl/>
        <w:spacing w:before="100" w:beforeAutospacing="1" w:after="100" w:afterAutospacing="1" w:line="1560" w:lineRule="exact"/>
        <w:jc w:val="center"/>
        <w:rPr>
          <w:rFonts w:hint="eastAsia" w:ascii="华文行楷" w:hAnsi="华文仿宋" w:eastAsia="华文行楷" w:cs="宋体"/>
          <w:bCs/>
          <w:color w:val="FF0000"/>
          <w:spacing w:val="25"/>
          <w:kern w:val="0"/>
          <w:sz w:val="72"/>
          <w:szCs w:val="72"/>
          <w:lang w:eastAsia="zh-CN"/>
        </w:rPr>
      </w:pPr>
    </w:p>
    <w:p w14:paraId="71D291C4">
      <w:pPr>
        <w:widowControl/>
        <w:spacing w:before="100" w:beforeAutospacing="1" w:after="100" w:afterAutospacing="1" w:line="1560" w:lineRule="exact"/>
        <w:jc w:val="center"/>
        <w:rPr>
          <w:rFonts w:hint="eastAsia" w:ascii="华文行楷" w:hAnsi="华文仿宋" w:eastAsia="华文行楷" w:cs="宋体"/>
          <w:bCs/>
          <w:color w:val="FF0000"/>
          <w:spacing w:val="25"/>
          <w:kern w:val="0"/>
          <w:sz w:val="72"/>
          <w:szCs w:val="72"/>
          <w:lang w:eastAsia="zh-CN"/>
        </w:rPr>
      </w:pPr>
      <w:r>
        <w:rPr>
          <w:rFonts w:hint="eastAsia" w:ascii="华文行楷" w:hAnsi="华文仿宋" w:eastAsia="华文行楷" w:cs="宋体"/>
          <w:bCs/>
          <w:color w:val="FF0000"/>
          <w:spacing w:val="25"/>
          <w:kern w:val="0"/>
          <w:sz w:val="72"/>
          <w:szCs w:val="72"/>
          <w:lang w:eastAsia="zh-CN"/>
        </w:rPr>
        <w:drawing>
          <wp:inline distT="0" distB="0" distL="114300" distR="114300">
            <wp:extent cx="5238115" cy="653415"/>
            <wp:effectExtent l="0" t="0" r="635" b="13335"/>
            <wp:docPr id="2" name="图片 2" descr="校名（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（白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9BD49">
      <w:pPr>
        <w:widowControl/>
        <w:spacing w:before="100" w:beforeAutospacing="1" w:after="100" w:afterAutospacing="1" w:line="1560" w:lineRule="exact"/>
        <w:jc w:val="center"/>
        <w:rPr>
          <w:rFonts w:ascii="楷体_GB2312" w:hAnsi="华文楷体" w:eastAsia="楷体_GB2312" w:cs="宋体"/>
          <w:color w:val="313131"/>
          <w:spacing w:val="25"/>
          <w:kern w:val="0"/>
          <w:sz w:val="144"/>
          <w:szCs w:val="144"/>
        </w:rPr>
      </w:pPr>
      <w:r>
        <w:rPr>
          <w:rFonts w:hint="eastAsia" w:ascii="方正行楷简体" w:hAnsi="方正行楷简体" w:eastAsia="方正行楷简体" w:cs="方正行楷简体"/>
          <w:b/>
          <w:bCs/>
          <w:color w:val="FF0000"/>
          <w:spacing w:val="25"/>
          <w:kern w:val="0"/>
          <w:sz w:val="144"/>
          <w:szCs w:val="144"/>
        </w:rPr>
        <w:t>工作简报</w:t>
      </w:r>
    </w:p>
    <w:p w14:paraId="0D7B3C7B">
      <w:pPr>
        <w:widowControl/>
        <w:spacing w:before="100" w:beforeAutospacing="1" w:after="100" w:afterAutospacing="1" w:line="800" w:lineRule="exact"/>
        <w:jc w:val="center"/>
        <w:rPr>
          <w:rFonts w:ascii="宋体" w:hAnsi="宋体" w:cs="宋体"/>
          <w:b/>
          <w:color w:val="313131"/>
          <w:spacing w:val="25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13131"/>
          <w:spacing w:val="25"/>
          <w:kern w:val="0"/>
          <w:sz w:val="36"/>
          <w:szCs w:val="36"/>
        </w:rPr>
        <w:t>第</w:t>
      </w:r>
      <w:r>
        <w:rPr>
          <w:rFonts w:hint="eastAsia" w:ascii="宋体" w:hAnsi="宋体" w:cs="宋体"/>
          <w:b/>
          <w:color w:val="313131"/>
          <w:spacing w:val="25"/>
          <w:kern w:val="0"/>
          <w:sz w:val="36"/>
          <w:szCs w:val="36"/>
          <w:lang w:val="en-US" w:eastAsia="zh-CN"/>
        </w:rPr>
        <w:t>2</w:t>
      </w:r>
      <w:bookmarkStart w:id="5" w:name="_GoBack"/>
      <w:bookmarkEnd w:id="5"/>
      <w:r>
        <w:rPr>
          <w:rFonts w:hint="eastAsia" w:ascii="宋体" w:hAnsi="宋体" w:cs="宋体"/>
          <w:b/>
          <w:color w:val="313131"/>
          <w:spacing w:val="25"/>
          <w:kern w:val="0"/>
          <w:sz w:val="36"/>
          <w:szCs w:val="36"/>
        </w:rPr>
        <w:t>期（</w:t>
      </w:r>
      <w:r>
        <w:rPr>
          <w:rFonts w:hint="eastAsia" w:ascii="宋体" w:hAnsi="宋体" w:cs="宋体"/>
          <w:b/>
          <w:color w:val="313131"/>
          <w:spacing w:val="25"/>
          <w:kern w:val="0"/>
          <w:sz w:val="36"/>
          <w:szCs w:val="36"/>
          <w:lang w:val="en-US" w:eastAsia="zh-CN"/>
        </w:rPr>
        <w:t>2026年2</w:t>
      </w:r>
      <w:r>
        <w:rPr>
          <w:rFonts w:hint="eastAsia" w:ascii="宋体" w:hAnsi="宋体" w:cs="宋体"/>
          <w:b/>
          <w:color w:val="313131"/>
          <w:spacing w:val="25"/>
          <w:kern w:val="0"/>
          <w:sz w:val="36"/>
          <w:szCs w:val="36"/>
        </w:rPr>
        <w:t>月份）</w:t>
      </w:r>
    </w:p>
    <w:p w14:paraId="37BCD20D">
      <w:pPr>
        <w:widowControl/>
        <w:spacing w:before="100" w:beforeAutospacing="1" w:after="100" w:afterAutospacing="1" w:line="800" w:lineRule="exact"/>
        <w:jc w:val="center"/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</w:pPr>
    </w:p>
    <w:p w14:paraId="3ED2EC4C">
      <w:pPr>
        <w:widowControl/>
        <w:spacing w:before="100" w:beforeAutospacing="1" w:after="100" w:afterAutospacing="1" w:line="800" w:lineRule="exact"/>
        <w:jc w:val="center"/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</w:pPr>
    </w:p>
    <w:p w14:paraId="0345244A">
      <w:pPr>
        <w:widowControl/>
        <w:spacing w:before="100" w:beforeAutospacing="1" w:after="100" w:afterAutospacing="1" w:line="800" w:lineRule="exact"/>
        <w:jc w:val="center"/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</w:pPr>
    </w:p>
    <w:p w14:paraId="0A3E4D16">
      <w:pPr>
        <w:widowControl/>
        <w:spacing w:before="100" w:beforeAutospacing="1" w:after="100" w:afterAutospacing="1" w:line="800" w:lineRule="exact"/>
        <w:jc w:val="center"/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</w:pPr>
    </w:p>
    <w:p w14:paraId="53F48C36">
      <w:pPr>
        <w:widowControl/>
        <w:spacing w:before="100" w:beforeAutospacing="1" w:after="100" w:afterAutospacing="1" w:line="800" w:lineRule="exact"/>
        <w:jc w:val="center"/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</w:pPr>
    </w:p>
    <w:p w14:paraId="54062E3A">
      <w:pPr>
        <w:widowControl/>
        <w:spacing w:before="100" w:beforeAutospacing="1" w:after="100" w:afterAutospacing="1" w:line="800" w:lineRule="exact"/>
        <w:jc w:val="center"/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</w:pPr>
    </w:p>
    <w:p w14:paraId="1664143B">
      <w:pPr>
        <w:widowControl/>
        <w:spacing w:before="100" w:beforeAutospacing="1" w:after="100" w:afterAutospacing="1" w:line="800" w:lineRule="exact"/>
        <w:jc w:val="center"/>
        <w:rPr>
          <w:rFonts w:hint="default" w:ascii="宋体" w:hAnsi="宋体" w:cs="宋体"/>
          <w:color w:val="313131"/>
          <w:spacing w:val="25"/>
          <w:kern w:val="0"/>
          <w:sz w:val="32"/>
          <w:szCs w:val="32"/>
          <w:u w:val="thick" w:color="FF0000"/>
          <w:lang w:val="en-US"/>
        </w:rPr>
      </w:pP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  <w:t xml:space="preserve">学校办公室编印      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  <w:lang w:val="en-US" w:eastAsia="zh-CN"/>
        </w:rPr>
        <w:t xml:space="preserve">  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  <w:t xml:space="preserve">     20</w:t>
      </w:r>
      <w:r>
        <w:rPr>
          <w:rFonts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  <w:t>2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  <w:lang w:val="en-US" w:eastAsia="zh-CN"/>
        </w:rPr>
        <w:t>6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  <w:t>年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  <w:lang w:val="en-US" w:eastAsia="zh-CN"/>
        </w:rPr>
        <w:t>2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</w:rPr>
        <w:t>月</w:t>
      </w:r>
      <w:r>
        <w:rPr>
          <w:rFonts w:hint="eastAsia" w:ascii="宋体" w:hAnsi="宋体" w:cs="宋体"/>
          <w:color w:val="313131"/>
          <w:spacing w:val="25"/>
          <w:kern w:val="0"/>
          <w:sz w:val="32"/>
          <w:szCs w:val="32"/>
          <w:u w:val="thick" w:color="FF0000"/>
          <w:lang w:val="en-US" w:eastAsia="zh-CN"/>
        </w:rPr>
        <w:t>28日</w:t>
      </w:r>
    </w:p>
    <w:p w14:paraId="3260DB3C">
      <w:pPr>
        <w:spacing w:line="800" w:lineRule="exact"/>
        <w:ind w:left="723" w:hanging="723" w:hangingChars="150"/>
        <w:jc w:val="center"/>
        <w:rPr>
          <w:rFonts w:hint="default" w:ascii="楷体_GB2312" w:eastAsia="楷体_GB2312"/>
          <w:b/>
          <w:sz w:val="48"/>
          <w:szCs w:val="48"/>
          <w:lang w:val="en-US" w:eastAsia="zh-CN"/>
        </w:rPr>
      </w:pPr>
      <w:r>
        <w:rPr>
          <w:rFonts w:hint="eastAsia" w:ascii="楷体_GB2312" w:eastAsia="楷体_GB2312"/>
          <w:b/>
          <w:sz w:val="48"/>
          <w:szCs w:val="48"/>
          <w:lang w:val="en-US" w:eastAsia="zh-CN"/>
        </w:rPr>
        <w:t>目  录</w:t>
      </w:r>
    </w:p>
    <w:p w14:paraId="0A15E82C">
      <w:pPr>
        <w:pStyle w:val="10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-SA"/>
        </w:rPr>
        <w:instrText xml:space="preserve">TOC \o "1-3" \h \u </w:instrTex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instrText xml:space="preserve"> HYPERLINK \l _Toc31313 </w:instrText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Cs w:val="27"/>
          <w:shd w:val="clear" w:fill="FFFFFF"/>
        </w:rPr>
        <w:t>学校赴科讯嘉联信息技术有限公司开展调研交流</w:t>
      </w:r>
      <w:r>
        <w:tab/>
      </w:r>
      <w:r>
        <w:fldChar w:fldCharType="begin"/>
      </w:r>
      <w:r>
        <w:instrText xml:space="preserve"> PAGEREF _Toc31313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end"/>
      </w:r>
    </w:p>
    <w:p w14:paraId="08F17697">
      <w:pPr>
        <w:pStyle w:val="10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instrText xml:space="preserve"> HYPERLINK \l _Toc9345 </w:instrText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Cs w:val="27"/>
          <w:shd w:val="clear" w:fill="FFFFFF"/>
        </w:rPr>
        <w:t>学校赴安徽高梵电子商务有限公司开展访企拓岗调研</w:t>
      </w:r>
      <w:r>
        <w:tab/>
      </w:r>
      <w:r>
        <w:fldChar w:fldCharType="begin"/>
      </w:r>
      <w:r>
        <w:instrText xml:space="preserve"> PAGEREF _Toc9345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end"/>
      </w:r>
    </w:p>
    <w:p w14:paraId="14A95D55">
      <w:pPr>
        <w:pStyle w:val="10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instrText xml:space="preserve"> HYPERLINK \l _Toc24835 </w:instrText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Cs w:val="27"/>
          <w:shd w:val="clear" w:fill="FFFFFF"/>
        </w:rPr>
        <w:t>学校在2025年安徽省职业院校学生技能大赛中取得优异成绩</w:t>
      </w:r>
      <w:r>
        <w:tab/>
      </w:r>
      <w:r>
        <w:fldChar w:fldCharType="begin"/>
      </w:r>
      <w:r>
        <w:instrText xml:space="preserve"> PAGEREF _Toc24835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end"/>
      </w:r>
    </w:p>
    <w:p w14:paraId="38B6962C">
      <w:pPr>
        <w:pStyle w:val="10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instrText xml:space="preserve"> HYPERLINK \l _Toc15612 </w:instrText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Cs w:val="27"/>
          <w:shd w:val="clear" w:fill="FFFFFF"/>
        </w:rPr>
        <w:t>学校赴安徽合力股份有限公司开展访企拓岗促就业专项调研</w:t>
      </w:r>
      <w:r>
        <w:tab/>
      </w:r>
      <w:r>
        <w:fldChar w:fldCharType="begin"/>
      </w:r>
      <w:r>
        <w:instrText xml:space="preserve"> PAGEREF _Toc15612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end"/>
      </w:r>
    </w:p>
    <w:p w14:paraId="7923BB07">
      <w:pPr>
        <w:pStyle w:val="10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instrText xml:space="preserve"> HYPERLINK \l _Toc27785 </w:instrText>
      </w:r>
      <w:r>
        <w:rPr>
          <w:rFonts w:hint="eastAsia" w:ascii="仿宋_GB2312" w:hAnsi="仿宋_GB2312" w:eastAsia="仿宋_GB2312" w:cs="仿宋_GB2312"/>
          <w:caps w:val="0"/>
          <w:spacing w:val="0"/>
          <w:kern w:val="0"/>
          <w:szCs w:val="31"/>
          <w:shd w:val="clear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Cs w:val="27"/>
          <w:shd w:val="clear" w:fill="FFFFFF"/>
        </w:rPr>
        <w:t>学校部署开展树立和践行正确政绩观学习教育工作</w:t>
      </w:r>
      <w:r>
        <w:tab/>
      </w:r>
      <w:r>
        <w:fldChar w:fldCharType="begin"/>
      </w:r>
      <w:r>
        <w:instrText xml:space="preserve"> PAGEREF _Toc27785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end"/>
      </w:r>
    </w:p>
    <w:p w14:paraId="3F8BE9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fldChar w:fldCharType="end"/>
      </w:r>
    </w:p>
    <w:p w14:paraId="024DF2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241C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050F4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1199D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4D33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FAFA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C8BED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5258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EDB2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8E12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F17DD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EB184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63C5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8080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FE9EF4E">
      <w:pPr>
        <w:rPr>
          <w:rFonts w:hint="eastAsia"/>
          <w:lang w:val="en-US" w:eastAsia="zh-CN"/>
        </w:rPr>
      </w:pPr>
    </w:p>
    <w:p w14:paraId="21397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A8B7B6C">
      <w:pPr>
        <w:rPr>
          <w:rFonts w:hint="eastAsia"/>
          <w:lang w:val="en-US" w:eastAsia="zh-CN"/>
        </w:rPr>
      </w:pPr>
    </w:p>
    <w:p w14:paraId="08D99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bookmarkStart w:id="0" w:name="_Toc31313"/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</w:rPr>
        <w:t>学校赴科讯嘉联信息技术有限公司开展调研交流</w:t>
      </w:r>
      <w:bookmarkEnd w:id="0"/>
    </w:p>
    <w:p w14:paraId="24A1AA3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发布者：安徽国际商务职业学</w:t>
      </w:r>
      <w:r>
        <w:rPr>
          <w:rFonts w:hint="eastAsia" w:ascii="Tahoma" w:hAnsi="Tahoma" w:eastAsia="宋体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院    发</w:t>
      </w: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布时间：2026-02-11</w:t>
      </w:r>
    </w:p>
    <w:p w14:paraId="09B2FD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近日，学校调研组赴科讯嘉联信息技术有限公司开展调研交流。</w:t>
      </w:r>
    </w:p>
    <w:p w14:paraId="254B2D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调研组一行参观了讯飞小镇人工智能展厅，深入了解了人工智能领域前沿科技。科讯嘉联信息技术有限公司作为科大讯飞生态圈的核心成员，展示了其如何依托领先的语音交互与自然语言处理技术，在金融、保险、政务等20多个行业场景中提供智能客服解决方案。调研组还实地考察了企业运营环境，并看望了我校正在开展岗位实习的学生，细致了解了同学们的实习内容、工作收获与生活适应情况。企业方对我校实习生表现给予了高度评价。交流研讨会上，校企双方围绕深化产教融合进行了深入探讨，就共建订单班、协同开发课程教学资源、探索校企联合助力技能竞赛等合作方向达成了多项共识，并计划共同推动“双师型”教师队伍建设，完善校企人员双向交流机制。</w:t>
      </w:r>
    </w:p>
    <w:p w14:paraId="7B79F6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校长王孝胜，党委委员施中云，财会金融学院主要负责人及相关人员参加调研。</w:t>
      </w:r>
    </w:p>
    <w:p w14:paraId="49EE77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EB7BA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C6E803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AFB22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5DA38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AA7FAF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40825A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BC967C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90090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71C2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bookmarkStart w:id="1" w:name="_Toc9345"/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</w:rPr>
        <w:t>学校赴安徽高梵电子商务有限公司开展访企拓岗调研</w:t>
      </w:r>
      <w:bookmarkEnd w:id="1"/>
    </w:p>
    <w:p w14:paraId="704F87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发布者：安徽国际商务职业学</w:t>
      </w:r>
      <w:r>
        <w:rPr>
          <w:rFonts w:hint="eastAsia" w:ascii="Tahoma" w:hAnsi="Tahoma" w:eastAsia="宋体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院    发</w:t>
      </w: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布时间：2026-02-11</w:t>
      </w:r>
    </w:p>
    <w:p w14:paraId="6938FE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近日，学校调研组赴安徽高梵电子商务有限公司开展访企拓岗调研。</w:t>
      </w:r>
    </w:p>
    <w:p w14:paraId="67FEF3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交流座谈会上，企业方介绍了公司运营、学生实习及人才培养规划，并对我校学子的专业能力与综合素养表示高度认可。校企双方围绕拓展就业岗位、共建实践基地、深化协同育人等事宜进行深入交流，达成系列合作意向。调研组一行还看望慰问了实习学生，详细了解了其实习生活近况。此外，校企双方还联合表彰了2025年度表现突出的优秀实习学生，并现场颁发荣誉证书。</w:t>
      </w:r>
    </w:p>
    <w:p w14:paraId="26D014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本次调研实现了校企资源的有效对接，为持续推进校企合作、拓宽学生实习就业路径奠定了良好基础。</w:t>
      </w:r>
    </w:p>
    <w:p w14:paraId="46DD6F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校党委书记益辉，党委委员李培，电子商务学院党政负责人及部分辅导员参加调研。</w:t>
      </w:r>
    </w:p>
    <w:p w14:paraId="06A673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A6169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C5AE7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395E3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2C8E35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27272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7FC18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5655B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5DE89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E4443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F8078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47C15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7DE80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78FCB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55069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EB4B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bookmarkStart w:id="2" w:name="_Toc24835"/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</w:rPr>
        <w:t>学校在2025年安徽省职业院校学生技能大赛中取得优异成绩</w:t>
      </w:r>
      <w:bookmarkEnd w:id="2"/>
    </w:p>
    <w:p w14:paraId="130C12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发布者：安徽国际商务职业学</w:t>
      </w:r>
      <w:r>
        <w:rPr>
          <w:rFonts w:hint="eastAsia" w:ascii="Tahoma" w:hAnsi="Tahoma" w:eastAsia="宋体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院    发</w:t>
      </w: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布时间：2026-02-11</w:t>
      </w:r>
    </w:p>
    <w:p w14:paraId="32085A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近日，由安徽省教育厅、安徽省工业和信息化厅、安徽省人力资源和社会保障厅、安徽省残疾人联合会联合主办的2025年安徽省职业院校技能大赛顺利结束，学校在此次大赛中表现优异，共斩获一等奖13项。其中，一等奖获奖比例高出平均获奖比例60%，充分彰显了学校在职业教育领域的综合实力与人才培养成效。同时，在此次比赛中，学校也承担了数字化产品设计与开发、软件测试、纺织服装3个赛项(组)的承办工作，受到了广大参赛师生的一致好评，展现出了学校良好的办赛风尚。</w:t>
      </w:r>
    </w:p>
    <w:p w14:paraId="1141CA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优异成绩的取得，是学校持续深化教育教学改革、推进“岗课赛证”综合育人的生动实践与丰硕成果。近年来，学校坚持以技能大赛为抓手，聚焦“产教融合、增技强能”核心目标，深化与行业企业的协同育人机制，紧密对接行业标准与岗位需求，优化课程体系、强化实践教学，将竞赛内容融入日常教学，通过“以赛促教、以赛促学、以赛促改”全面提升人才培养质量。</w:t>
      </w:r>
    </w:p>
    <w:p w14:paraId="6CEB472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校将以此次大赛为契机，锚定“双高计划”建设目标，进一步总结备赛经验、凝练成果，持续完善技能大赛体系，推动教育教学质量再上新台阶，培养更多具备精湛技能、创新意识和工匠精神的高素质技术技能人才。</w:t>
      </w:r>
    </w:p>
    <w:p w14:paraId="64765C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FEBB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bookmarkStart w:id="3" w:name="_Toc15612"/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</w:rPr>
        <w:t>学校赴安徽合力股份有限公司开展访企拓岗促就业专项调研</w:t>
      </w:r>
      <w:bookmarkEnd w:id="3"/>
    </w:p>
    <w:p w14:paraId="681EE89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发布者：安徽国际商务职业学</w:t>
      </w:r>
      <w:r>
        <w:rPr>
          <w:rFonts w:hint="eastAsia" w:ascii="Tahoma" w:hAnsi="Tahoma" w:eastAsia="宋体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院    发</w:t>
      </w: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布时间：2026-02-18</w:t>
      </w:r>
    </w:p>
    <w:p w14:paraId="6029AAB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近日，学校调研组赴安徽合力股份有限公司开展访企拓岗促就业专项调研。</w:t>
      </w:r>
    </w:p>
    <w:p w14:paraId="3DF964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调研组深入企业生产一线，详细了解公司在叉车装备制造领域的产业布局、技术发展以及对生产售后等岗位的技能人才需求。座谈会上，企业负责人介绍了公司发展历程、生产销售概况及人才梯队建设等情况，学校介绍了办学特色、专业建设与人才培养情况，双方围绕产业发展与校企合作展开交流，重点探讨了在新媒体营销、生产售后、外贸服务、海外员工培养等领域的合作意向，并就未来进一步深化合作、协同育人方面进行了深入沟通。会后，调研组一行参观了合力叉车大装事业部。</w:t>
      </w:r>
    </w:p>
    <w:p w14:paraId="03D6E1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校党委书记益辉、副校长杨辉军，商贸流通学院、国际贸易学院、电子商务学院相关负责人参加调研。</w:t>
      </w:r>
    </w:p>
    <w:p w14:paraId="68F728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CCC84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429661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5E14B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4C139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53FDC0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D7F7A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4E2EE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15A8153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AE030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FD8A6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DAA77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61D34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584E7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AEFB78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4AF3F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E1CFE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6A60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137BD2" w:sz="12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bookmarkStart w:id="4" w:name="_Toc27785"/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</w:rPr>
        <w:t>学校部署开展树立和践行正确政绩观学习教育工作</w:t>
      </w:r>
      <w:bookmarkEnd w:id="4"/>
    </w:p>
    <w:p w14:paraId="4B454D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发布者：安徽国际商务职业学</w:t>
      </w:r>
      <w:r>
        <w:rPr>
          <w:rFonts w:hint="eastAsia" w:ascii="Tahoma" w:hAnsi="Tahoma" w:eastAsia="宋体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  <w:lang w:eastAsia="zh-CN"/>
        </w:rPr>
        <w:t>院    发</w:t>
      </w: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布时间：2026-02-28</w:t>
      </w:r>
    </w:p>
    <w:p w14:paraId="1DADBD6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2月27日上午，学校召开党的建设工作领导小组（扩大）会议，传达学习中央党的建设工作领导小组会议、省委常委会会议精神，研究部署学校学习教育工作。</w:t>
      </w:r>
    </w:p>
    <w:p w14:paraId="7002DC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会议强调，要提高认识、统一思想，深刻把握学习教育的重大意义，营造重实干、重实绩、重担当的鲜明导向，凝聚起推动学校高质量发展的强大合力。要把握关键、聚焦重点，扎实推进学习教育各项任务落地见效。要在“深学”上下功夫，深刻把握正确政绩观的核心要义和实践要求，在深入学习研讨中强党性。要在“细查”上动真格，坚持问题导向，突出职业教育特点，强化分类指导，切实把问题找准、找实。要在“真改”上求实效，坚持与省委巡视整改、深入贯彻中央八项规定精神学习教育整改等相结合，在整改整治中抓落实。要在“长立”上建机制，坚持在建章立制中求长效，健全有效防范和纠治政绩观偏差工作机制，完善常态化开展正确政绩观教育机制，推动党员、干部牢固树立和践行正确政绩观。</w:t>
      </w:r>
    </w:p>
    <w:p w14:paraId="289952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会议强调，要强化组织领导，抓好统筹协调，坚持以上率下，压实工作责任，注重宣传引导，把学习教育同推动学校中心工作结合起来，以高质量发展实绩检验学习教育成效，努力为扎实推进“十五五”事业发展开好局、起好步提供坚强保障。</w:t>
      </w:r>
    </w:p>
    <w:p w14:paraId="7D9F20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校党委书记、学校党的建设工作领导小组组长益辉主持会议并讲话，校党政班子成员，各二级学院党政主要负责人、各行政处室主要负责人参加会议。</w:t>
      </w:r>
    </w:p>
    <w:p w14:paraId="731CFB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782164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2CDF5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31DB7F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D1F59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45C1D7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677D9D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738AB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250A74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542F67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Cs w:val="31"/>
          <w:shd w:val="clear" w:fill="FFFFFF"/>
          <w:lang w:val="en-US" w:eastAsia="zh-CN" w:bidi="ar-SA"/>
        </w:rPr>
      </w:pPr>
    </w:p>
    <w:p w14:paraId="02233F0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5F8ADD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D49C44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A2D7F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0555B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AD50CE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010B2E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FFA9EF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2AAB28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D63AA0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A259B10">
      <w:pPr>
        <w:widowControl/>
        <w:spacing w:line="560" w:lineRule="exact"/>
        <w:ind w:right="44"/>
        <w:rPr>
          <w:rFonts w:hint="default" w:ascii="仿宋_GB2312" w:hAnsi="宋体" w:eastAsia="仿宋_GB2312" w:cs="宋体"/>
          <w:color w:val="FF0000"/>
          <w:spacing w:val="25"/>
          <w:kern w:val="0"/>
          <w:sz w:val="28"/>
          <w:szCs w:val="28"/>
          <w:u w:val="thick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  <w:u w:val="thick"/>
          <w:lang w:val="en-US" w:eastAsia="zh-CN"/>
        </w:rPr>
        <w:t xml:space="preserve">                                            </w:t>
      </w:r>
    </w:p>
    <w:p w14:paraId="2200E926">
      <w:pPr>
        <w:widowControl/>
        <w:spacing w:line="560" w:lineRule="exact"/>
        <w:jc w:val="left"/>
        <w:rPr>
          <w:rFonts w:ascii="仿宋_GB2312" w:hAnsi="宋体" w:eastAsia="仿宋_GB2312" w:cs="宋体"/>
          <w:color w:val="FF0000"/>
          <w:spacing w:val="25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</w:rPr>
        <w:t>报：省商务厅  省教育厅</w:t>
      </w:r>
    </w:p>
    <w:p w14:paraId="2F580A13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  <w:u w:val="none"/>
        </w:rPr>
      </w:pP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  <w:u w:val="none"/>
        </w:rPr>
        <w:t>发：校领导、各</w:t>
      </w: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  <w:u w:val="none"/>
          <w:lang w:val="en-US" w:eastAsia="zh-CN"/>
        </w:rPr>
        <w:t>学</w:t>
      </w: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  <w:u w:val="none"/>
        </w:rPr>
        <w:t xml:space="preserve">院、各处室                </w:t>
      </w:r>
    </w:p>
    <w:p w14:paraId="13484315">
      <w:pPr>
        <w:widowControl/>
        <w:spacing w:line="560" w:lineRule="exact"/>
        <w:ind w:firstLine="660" w:firstLineChars="200"/>
        <w:jc w:val="left"/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</w:rPr>
        <w:t>本期共印8份</w:t>
      </w:r>
    </w:p>
    <w:p w14:paraId="71609CAA">
      <w:pPr>
        <w:widowControl/>
        <w:spacing w:line="560" w:lineRule="exact"/>
        <w:ind w:right="44"/>
        <w:rPr>
          <w:rFonts w:hint="default" w:ascii="仿宋_GB2312" w:hAnsi="宋体" w:eastAsia="仿宋_GB2312" w:cs="宋体"/>
          <w:color w:val="FF0000"/>
          <w:spacing w:val="25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spacing w:val="25"/>
          <w:kern w:val="0"/>
          <w:sz w:val="28"/>
          <w:szCs w:val="28"/>
          <w:u w:val="thick"/>
          <w:lang w:val="en-US" w:eastAsia="zh-CN"/>
        </w:rPr>
        <w:t xml:space="preserve">                     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5630D61A-89E9-43C4-B46B-52D70E5E5D4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A909615-6CB4-4DA8-87F6-4C1EBB7169C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7BE025-9700-4318-A747-7B9F4C18CAD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CFFEC7E-AE23-4029-B80B-FAEDE599DF7D}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761A5E2-9AFD-48EC-9138-7694D4780C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887B942-2D90-4E33-A707-3EA1E5A176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0E96B748-B7F9-4506-AEA3-BD1F51CBFC6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8" w:fontKey="{A396B4E1-2FD4-40B2-BA46-E90A06F395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853D">
    <w:pPr>
      <w:pStyle w:val="8"/>
      <w:rPr>
        <w:rFonts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DB4F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DB4F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CF2D6">
    <w:pPr>
      <w:pStyle w:val="8"/>
      <w:rPr>
        <w:rFonts w:ascii="仿宋_GB2312" w:eastAsia="仿宋_GB2312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863E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863E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NWRmMTMzNDJhZjE0YTdkMGU3ZWVmZjQzNThjYzgifQ=="/>
  </w:docVars>
  <w:rsids>
    <w:rsidRoot w:val="005719BF"/>
    <w:rsid w:val="000120C9"/>
    <w:rsid w:val="00013E7E"/>
    <w:rsid w:val="00024417"/>
    <w:rsid w:val="0004042C"/>
    <w:rsid w:val="00053845"/>
    <w:rsid w:val="00055115"/>
    <w:rsid w:val="00063B2E"/>
    <w:rsid w:val="00071E16"/>
    <w:rsid w:val="000824BA"/>
    <w:rsid w:val="00082AB2"/>
    <w:rsid w:val="000838D0"/>
    <w:rsid w:val="000A27FE"/>
    <w:rsid w:val="000C3AE2"/>
    <w:rsid w:val="000F0222"/>
    <w:rsid w:val="000F5645"/>
    <w:rsid w:val="001048A2"/>
    <w:rsid w:val="00104B50"/>
    <w:rsid w:val="00104F56"/>
    <w:rsid w:val="001101A8"/>
    <w:rsid w:val="00122783"/>
    <w:rsid w:val="00122956"/>
    <w:rsid w:val="00154686"/>
    <w:rsid w:val="001566AD"/>
    <w:rsid w:val="00160228"/>
    <w:rsid w:val="00162537"/>
    <w:rsid w:val="0017099E"/>
    <w:rsid w:val="001751B9"/>
    <w:rsid w:val="0018118F"/>
    <w:rsid w:val="00182435"/>
    <w:rsid w:val="00184F1D"/>
    <w:rsid w:val="001A772D"/>
    <w:rsid w:val="001B1DBE"/>
    <w:rsid w:val="001E4986"/>
    <w:rsid w:val="001F4386"/>
    <w:rsid w:val="0020101C"/>
    <w:rsid w:val="0020333A"/>
    <w:rsid w:val="002112D5"/>
    <w:rsid w:val="00222632"/>
    <w:rsid w:val="00226DEB"/>
    <w:rsid w:val="00246E59"/>
    <w:rsid w:val="00280E21"/>
    <w:rsid w:val="00290288"/>
    <w:rsid w:val="002A0D75"/>
    <w:rsid w:val="002A5D79"/>
    <w:rsid w:val="002A7F18"/>
    <w:rsid w:val="002C171B"/>
    <w:rsid w:val="002C3F57"/>
    <w:rsid w:val="002D2E3A"/>
    <w:rsid w:val="002E0FFB"/>
    <w:rsid w:val="002E21D9"/>
    <w:rsid w:val="002E5E72"/>
    <w:rsid w:val="002F74C0"/>
    <w:rsid w:val="003114D5"/>
    <w:rsid w:val="00311F80"/>
    <w:rsid w:val="00312FF8"/>
    <w:rsid w:val="00314280"/>
    <w:rsid w:val="0031596E"/>
    <w:rsid w:val="00315F8B"/>
    <w:rsid w:val="003178D0"/>
    <w:rsid w:val="00323F4B"/>
    <w:rsid w:val="00325106"/>
    <w:rsid w:val="00331D0D"/>
    <w:rsid w:val="00335C22"/>
    <w:rsid w:val="0035668F"/>
    <w:rsid w:val="00385277"/>
    <w:rsid w:val="00387C56"/>
    <w:rsid w:val="003907D1"/>
    <w:rsid w:val="00393F0C"/>
    <w:rsid w:val="003B32AD"/>
    <w:rsid w:val="003B746F"/>
    <w:rsid w:val="003C0B87"/>
    <w:rsid w:val="003C369D"/>
    <w:rsid w:val="003D15C6"/>
    <w:rsid w:val="003D1C4D"/>
    <w:rsid w:val="003D4AC7"/>
    <w:rsid w:val="003F4D75"/>
    <w:rsid w:val="00433F65"/>
    <w:rsid w:val="004674F5"/>
    <w:rsid w:val="004740D2"/>
    <w:rsid w:val="004748A8"/>
    <w:rsid w:val="004944F0"/>
    <w:rsid w:val="004A224C"/>
    <w:rsid w:val="004A705F"/>
    <w:rsid w:val="004B4CB0"/>
    <w:rsid w:val="005168D7"/>
    <w:rsid w:val="0053419F"/>
    <w:rsid w:val="00542D95"/>
    <w:rsid w:val="00560FF1"/>
    <w:rsid w:val="00562A84"/>
    <w:rsid w:val="0056365F"/>
    <w:rsid w:val="005649EF"/>
    <w:rsid w:val="00570798"/>
    <w:rsid w:val="005719BF"/>
    <w:rsid w:val="00572D8C"/>
    <w:rsid w:val="005744C3"/>
    <w:rsid w:val="00574593"/>
    <w:rsid w:val="00582410"/>
    <w:rsid w:val="00587B8A"/>
    <w:rsid w:val="005A28D4"/>
    <w:rsid w:val="005C1DF2"/>
    <w:rsid w:val="005E267F"/>
    <w:rsid w:val="005E561E"/>
    <w:rsid w:val="006017BC"/>
    <w:rsid w:val="006123E4"/>
    <w:rsid w:val="00615747"/>
    <w:rsid w:val="006240C6"/>
    <w:rsid w:val="00624249"/>
    <w:rsid w:val="00644F92"/>
    <w:rsid w:val="00656A64"/>
    <w:rsid w:val="00656EEE"/>
    <w:rsid w:val="00661BDC"/>
    <w:rsid w:val="006623CA"/>
    <w:rsid w:val="006705B8"/>
    <w:rsid w:val="00670FD2"/>
    <w:rsid w:val="006753BF"/>
    <w:rsid w:val="0068099A"/>
    <w:rsid w:val="00687090"/>
    <w:rsid w:val="006946CB"/>
    <w:rsid w:val="006960F3"/>
    <w:rsid w:val="00697055"/>
    <w:rsid w:val="006A07F6"/>
    <w:rsid w:val="006B553E"/>
    <w:rsid w:val="006E349F"/>
    <w:rsid w:val="006F4FB4"/>
    <w:rsid w:val="00702518"/>
    <w:rsid w:val="007067E9"/>
    <w:rsid w:val="007138D6"/>
    <w:rsid w:val="00720623"/>
    <w:rsid w:val="0073098A"/>
    <w:rsid w:val="00735C97"/>
    <w:rsid w:val="0074060E"/>
    <w:rsid w:val="00745D99"/>
    <w:rsid w:val="00755AD4"/>
    <w:rsid w:val="00755DD2"/>
    <w:rsid w:val="00762DF3"/>
    <w:rsid w:val="0077494E"/>
    <w:rsid w:val="007912A0"/>
    <w:rsid w:val="00795D7F"/>
    <w:rsid w:val="007A3C45"/>
    <w:rsid w:val="007D0F9C"/>
    <w:rsid w:val="008061B3"/>
    <w:rsid w:val="00827DCD"/>
    <w:rsid w:val="008361C4"/>
    <w:rsid w:val="00840D0D"/>
    <w:rsid w:val="00847E95"/>
    <w:rsid w:val="00855DBD"/>
    <w:rsid w:val="008643C3"/>
    <w:rsid w:val="00886968"/>
    <w:rsid w:val="0089276D"/>
    <w:rsid w:val="008B4F3B"/>
    <w:rsid w:val="008C6A06"/>
    <w:rsid w:val="008D3543"/>
    <w:rsid w:val="00913C8B"/>
    <w:rsid w:val="00915A4E"/>
    <w:rsid w:val="009207A0"/>
    <w:rsid w:val="009242BA"/>
    <w:rsid w:val="009530AA"/>
    <w:rsid w:val="00955E5A"/>
    <w:rsid w:val="00961C11"/>
    <w:rsid w:val="00967157"/>
    <w:rsid w:val="00972197"/>
    <w:rsid w:val="009B0963"/>
    <w:rsid w:val="009C2C51"/>
    <w:rsid w:val="009C3407"/>
    <w:rsid w:val="009D2C53"/>
    <w:rsid w:val="009D4B29"/>
    <w:rsid w:val="009F5136"/>
    <w:rsid w:val="00A0385F"/>
    <w:rsid w:val="00A06204"/>
    <w:rsid w:val="00A15322"/>
    <w:rsid w:val="00A16B68"/>
    <w:rsid w:val="00A36BE6"/>
    <w:rsid w:val="00A53BF5"/>
    <w:rsid w:val="00A57639"/>
    <w:rsid w:val="00A63EE4"/>
    <w:rsid w:val="00AF4A8D"/>
    <w:rsid w:val="00B0267B"/>
    <w:rsid w:val="00B04BB3"/>
    <w:rsid w:val="00B1197D"/>
    <w:rsid w:val="00B12414"/>
    <w:rsid w:val="00B23CAF"/>
    <w:rsid w:val="00B31EED"/>
    <w:rsid w:val="00B50843"/>
    <w:rsid w:val="00B51047"/>
    <w:rsid w:val="00B560B3"/>
    <w:rsid w:val="00B57487"/>
    <w:rsid w:val="00B57704"/>
    <w:rsid w:val="00B6009C"/>
    <w:rsid w:val="00B655AA"/>
    <w:rsid w:val="00B66AD7"/>
    <w:rsid w:val="00BA3869"/>
    <w:rsid w:val="00BA4D8A"/>
    <w:rsid w:val="00BD776A"/>
    <w:rsid w:val="00BE36A9"/>
    <w:rsid w:val="00BE49CB"/>
    <w:rsid w:val="00C325AC"/>
    <w:rsid w:val="00C441FE"/>
    <w:rsid w:val="00C44A39"/>
    <w:rsid w:val="00C538A3"/>
    <w:rsid w:val="00C7628B"/>
    <w:rsid w:val="00C76995"/>
    <w:rsid w:val="00C800FF"/>
    <w:rsid w:val="00C84279"/>
    <w:rsid w:val="00C8785D"/>
    <w:rsid w:val="00CA4C52"/>
    <w:rsid w:val="00CB3FC3"/>
    <w:rsid w:val="00CB6296"/>
    <w:rsid w:val="00CC7050"/>
    <w:rsid w:val="00CC7D8C"/>
    <w:rsid w:val="00D169B8"/>
    <w:rsid w:val="00D26DC0"/>
    <w:rsid w:val="00D2791A"/>
    <w:rsid w:val="00D3444D"/>
    <w:rsid w:val="00D51338"/>
    <w:rsid w:val="00D63F08"/>
    <w:rsid w:val="00D80D71"/>
    <w:rsid w:val="00D817C3"/>
    <w:rsid w:val="00DA5F9B"/>
    <w:rsid w:val="00DB4934"/>
    <w:rsid w:val="00DC23DB"/>
    <w:rsid w:val="00DE7080"/>
    <w:rsid w:val="00DF09EE"/>
    <w:rsid w:val="00E03BAB"/>
    <w:rsid w:val="00E24541"/>
    <w:rsid w:val="00E2611A"/>
    <w:rsid w:val="00E41790"/>
    <w:rsid w:val="00E41BB2"/>
    <w:rsid w:val="00E4692B"/>
    <w:rsid w:val="00EA0A79"/>
    <w:rsid w:val="00EE407C"/>
    <w:rsid w:val="00F02EFF"/>
    <w:rsid w:val="00F04911"/>
    <w:rsid w:val="00F0706B"/>
    <w:rsid w:val="00F519EB"/>
    <w:rsid w:val="00F57A1B"/>
    <w:rsid w:val="00F64AF1"/>
    <w:rsid w:val="00F73C8C"/>
    <w:rsid w:val="00FB4E87"/>
    <w:rsid w:val="00FD178F"/>
    <w:rsid w:val="00FE44B2"/>
    <w:rsid w:val="031C6F28"/>
    <w:rsid w:val="065F2D63"/>
    <w:rsid w:val="08A06F02"/>
    <w:rsid w:val="0A617A61"/>
    <w:rsid w:val="0DC67C8B"/>
    <w:rsid w:val="120E3BC1"/>
    <w:rsid w:val="13C45FE7"/>
    <w:rsid w:val="146E2CB8"/>
    <w:rsid w:val="181D481C"/>
    <w:rsid w:val="1BE31EF1"/>
    <w:rsid w:val="205A6F90"/>
    <w:rsid w:val="213416A8"/>
    <w:rsid w:val="21CD5F4F"/>
    <w:rsid w:val="22693B34"/>
    <w:rsid w:val="23D8297B"/>
    <w:rsid w:val="23E06F90"/>
    <w:rsid w:val="29CD4B39"/>
    <w:rsid w:val="2C2B2797"/>
    <w:rsid w:val="2E3B50F1"/>
    <w:rsid w:val="308A6482"/>
    <w:rsid w:val="33846ED4"/>
    <w:rsid w:val="35B005C2"/>
    <w:rsid w:val="487A46CC"/>
    <w:rsid w:val="4A5F3EC2"/>
    <w:rsid w:val="4E366893"/>
    <w:rsid w:val="5B634B57"/>
    <w:rsid w:val="5BC37154"/>
    <w:rsid w:val="5E5747A4"/>
    <w:rsid w:val="646F0EF7"/>
    <w:rsid w:val="659D0447"/>
    <w:rsid w:val="67F31D90"/>
    <w:rsid w:val="6C07486C"/>
    <w:rsid w:val="6D9711E3"/>
    <w:rsid w:val="6EF957F8"/>
    <w:rsid w:val="724C5A17"/>
    <w:rsid w:val="76E5364F"/>
    <w:rsid w:val="77F92962"/>
    <w:rsid w:val="7FD7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标题 3 字符"/>
    <w:link w:val="4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E755D-2625-4FDF-A4A5-268378C399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12478</Words>
  <Characters>12893</Characters>
  <Lines>8</Lines>
  <Paragraphs>2</Paragraphs>
  <TotalTime>5</TotalTime>
  <ScaleCrop>false</ScaleCrop>
  <LinksUpToDate>false</LinksUpToDate>
  <CharactersWithSpaces>13486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2016-12-30T06:06:00Z</dcterms:created>
  <dc:creator>zjr</dc:creator>
  <cp:lastModifiedBy>张林香</cp:lastModifiedBy>
  <dcterms:modified xsi:type="dcterms:W3CDTF">2026-06-02T06:44:44Z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EC1FCF7D88424C32BADBAE24C0947DB9</vt:lpwstr>
  </property>
  <property fmtid="{D5CDD505-2E9C-101B-9397-08002B2CF9AE}" pid="4" name="KSOTemplateDocerSaveRecord">
    <vt:lpwstr>eyJoZGlkIjoiODYxODMyZmUwZTU1N2EyYjZhNzJhYzJhMzBjZjQ2YWMiLCJ1c2VySWQiOiIyODk1NTI0OTIifQ==</vt:lpwstr>
  </property>
</Properties>
</file>